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52" w:rsidRDefault="001F2352" w:rsidP="001F2352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-1905</wp:posOffset>
                </wp:positionV>
                <wp:extent cx="6477000" cy="1609725"/>
                <wp:effectExtent l="9525" t="9525" r="9525" b="9525"/>
                <wp:wrapNone/>
                <wp:docPr id="3" name="ยกนู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09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72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3" o:spid="_x0000_s1026" type="#_x0000_t84" style="position:absolute;margin-left:-7.65pt;margin-top:-.15pt;width:510pt;height:12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"/>
            </w:pict>
          </mc:Fallback>
        </mc:AlternateContent>
      </w:r>
    </w:p>
    <w:p w:rsidR="001F2352" w:rsidRDefault="00ED63E4" w:rsidP="001F2352">
      <w:pPr>
        <w:pStyle w:val="a3"/>
        <w:ind w:left="3600"/>
        <w:rPr>
          <w:rFonts w:ascii="TH Niramit AS" w:hAnsi="TH Niramit AS" w:cs="TH Niramit AS"/>
          <w:b/>
          <w:bCs/>
          <w:color w:val="FF0066"/>
          <w:sz w:val="48"/>
          <w:szCs w:val="48"/>
        </w:rPr>
      </w:pPr>
      <w:r w:rsidRPr="005F277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C4AE38" wp14:editId="235C8CB0">
            <wp:simplePos x="0" y="0"/>
            <wp:positionH relativeFrom="margin">
              <wp:posOffset>331470</wp:posOffset>
            </wp:positionH>
            <wp:positionV relativeFrom="margin">
              <wp:posOffset>245745</wp:posOffset>
            </wp:positionV>
            <wp:extent cx="6477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965" y="21159"/>
                <wp:lineTo x="20965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88" t="39714" r="4856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352">
        <w:rPr>
          <w:rFonts w:ascii="TH Charm of AU" w:hAnsi="TH Charm of AU" w:cstheme="majorBidi" w:hint="cs"/>
          <w:b/>
          <w:bCs/>
          <w:color w:val="92D050"/>
          <w:sz w:val="48"/>
          <w:szCs w:val="48"/>
          <w:cs/>
        </w:rPr>
        <w:t xml:space="preserve">       </w:t>
      </w:r>
      <w:r w:rsidR="001F2352"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 xml:space="preserve">จดหมายข่าว  </w:t>
      </w:r>
    </w:p>
    <w:p w:rsidR="001F2352" w:rsidRPr="005F277B" w:rsidRDefault="001F2352" w:rsidP="001F2352">
      <w:pPr>
        <w:pStyle w:val="a3"/>
        <w:ind w:left="2880"/>
        <w:rPr>
          <w:rFonts w:ascii="TH Niramit AS" w:hAnsi="TH Niramit AS" w:cs="TH Niramit AS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C1267" wp14:editId="432AD3EE">
                <wp:simplePos x="0" y="0"/>
                <wp:positionH relativeFrom="column">
                  <wp:posOffset>350520</wp:posOffset>
                </wp:positionH>
                <wp:positionV relativeFrom="paragraph">
                  <wp:posOffset>257810</wp:posOffset>
                </wp:positionV>
                <wp:extent cx="612140" cy="0"/>
                <wp:effectExtent l="38100" t="45085" r="45085" b="4064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85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7.6pt;margin-top:20.3pt;width:4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" strokecolor="#f06" strokeweight="6pt"/>
            </w:pict>
          </mc:Fallback>
        </mc:AlternateContent>
      </w:r>
      <w:r>
        <w:rPr>
          <w:rFonts w:ascii="TH Niramit AS" w:hAnsi="TH Niramit AS" w:cs="TH Niramit AS" w:hint="cs"/>
          <w:b/>
          <w:bCs/>
          <w:color w:val="FF0066"/>
          <w:sz w:val="48"/>
          <w:szCs w:val="48"/>
          <w:cs/>
        </w:rPr>
        <w:t xml:space="preserve">       กองคลัง  </w:t>
      </w:r>
      <w:proofErr w:type="spellStart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อบต</w:t>
      </w:r>
      <w:proofErr w:type="spellEnd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.สะแกราช</w:t>
      </w:r>
    </w:p>
    <w:p w:rsidR="001F2352" w:rsidRPr="005F277B" w:rsidRDefault="001F2352" w:rsidP="001F2352">
      <w:pPr>
        <w:pStyle w:val="a3"/>
        <w:ind w:left="1440" w:firstLine="720"/>
        <w:rPr>
          <w:rFonts w:ascii="TH Niramit AS" w:hAnsi="TH Niramit AS" w:cs="TH Niramit AS"/>
          <w:color w:val="F4B083" w:themeColor="accent2" w:themeTint="99"/>
          <w:sz w:val="36"/>
          <w:szCs w:val="36"/>
        </w:rPr>
      </w:pP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องค์การบริหารส่วนตำบลสะแกราช    ประจำเดือน  </w:t>
      </w:r>
      <w:r w:rsidR="007E60A8"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ธันว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าคม</w:t>
      </w: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  ๒๕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๖๒</w:t>
      </w:r>
    </w:p>
    <w:p w:rsidR="001F2352" w:rsidRDefault="001F2352" w:rsidP="001F235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1F2352" w:rsidRDefault="001F2352" w:rsidP="001F235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1F2352" w:rsidRDefault="001F2352" w:rsidP="001F2352">
      <w:pPr>
        <w:pStyle w:val="a3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  <w:cs/>
        </w:rPr>
        <mc:AlternateContent>
          <mc:Choice Requires="wps">
            <w:drawing>
              <wp:inline distT="0" distB="0" distL="0" distR="0" wp14:anchorId="5D113B7C" wp14:editId="7923DEB5">
                <wp:extent cx="4638675" cy="6572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52" w:rsidRDefault="001F2352" w:rsidP="001F235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1F2352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ประชาสัมพันธ์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:cs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การชำระภาษี ประจำปี ๒๕๖๓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113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65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1F2352" w:rsidRDefault="001F2352" w:rsidP="001F235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1F2352">
                        <w:rPr>
                          <w:rFonts w:ascii="TH Niramit AS" w:hAnsi="TH Niramit AS" w:cs="TH Niramit AS"/>
                          <w:b/>
                          <w:bCs/>
                          <w:color w:val="FFFF00"/>
                          <w:sz w:val="72"/>
                          <w:szCs w:val="72"/>
                          <w:cs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ประชาสัมพันธ์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FF00"/>
                          <w:sz w:val="72"/>
                          <w:szCs w:val="72"/>
                          <w:cs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การชำระภาษี ประจำปี ๒๕๖๓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F2352" w:rsidRDefault="001F2352" w:rsidP="001F2352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1F2352" w:rsidRPr="00E34AC7" w:rsidRDefault="001F2352" w:rsidP="001F2352">
      <w:pPr>
        <w:pStyle w:val="a3"/>
        <w:rPr>
          <w:rFonts w:ascii="TH Niramit AS" w:hAnsi="TH Niramit AS" w:cs="TH Niramit AS"/>
          <w:b/>
          <w:bCs/>
          <w:sz w:val="32"/>
          <w:szCs w:val="32"/>
        </w:rPr>
      </w:pPr>
      <w:r w:rsidRPr="00B67F5D">
        <w:rPr>
          <w:rFonts w:ascii="TH Niramit AS" w:hAnsi="TH Niramit AS" w:cs="TH Niramit AS"/>
          <w:sz w:val="32"/>
          <w:szCs w:val="32"/>
          <w:cs/>
        </w:rPr>
        <w:tab/>
      </w:r>
      <w:r w:rsidRPr="00B67F5D">
        <w:rPr>
          <w:rFonts w:ascii="TH Niramit AS" w:hAnsi="TH Niramit AS" w:cs="TH Niramit AS"/>
          <w:sz w:val="32"/>
          <w:szCs w:val="32"/>
          <w:cs/>
        </w:rPr>
        <w:tab/>
      </w:r>
      <w:r w:rsidRPr="007E60A8">
        <w:rPr>
          <w:rFonts w:ascii="TH Niramit AS" w:hAnsi="TH Niramit AS" w:cs="TH Niramit AS"/>
          <w:b/>
          <w:bCs/>
          <w:sz w:val="56"/>
          <w:szCs w:val="56"/>
          <w:cs/>
        </w:rPr>
        <w:t>ภาษีที่ดินและสิ่งปลูกสร้าง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3304"/>
      </w:tblGrid>
      <w:tr w:rsidR="001F2352" w:rsidTr="007E60A8">
        <w:trPr>
          <w:jc w:val="center"/>
        </w:trPr>
        <w:tc>
          <w:tcPr>
            <w:tcW w:w="562" w:type="dxa"/>
            <w:shd w:val="clear" w:color="auto" w:fill="FF99CC"/>
            <w:vAlign w:val="center"/>
          </w:tcPr>
          <w:p w:rsidR="001F2352" w:rsidRDefault="001F2352" w:rsidP="007E60A8">
            <w:pPr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shd w:val="clear" w:color="auto" w:fill="FF99CC"/>
            <w:vAlign w:val="center"/>
          </w:tcPr>
          <w:p w:rsidR="001F2352" w:rsidRDefault="001F2352" w:rsidP="007E60A8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04" w:type="dxa"/>
            <w:shd w:val="clear" w:color="auto" w:fill="FF99CC"/>
            <w:vAlign w:val="center"/>
          </w:tcPr>
          <w:p w:rsidR="001F2352" w:rsidRDefault="001F2352" w:rsidP="007E60A8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ระยะเวลา</w:t>
            </w:r>
          </w:p>
        </w:tc>
      </w:tr>
      <w:tr w:rsidR="001F2352" w:rsidTr="007E60A8">
        <w:trPr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ปิดประกาศแบบบัญชีรายการที่ดินและสิ่งปลูกสร้าง</w:t>
            </w:r>
          </w:p>
        </w:tc>
        <w:tc>
          <w:tcPr>
            <w:tcW w:w="3304" w:type="dxa"/>
            <w:shd w:val="clear" w:color="auto" w:fill="FFF2CC" w:themeFill="accent4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ภายในเดือน  พฤศจิกายน</w:t>
            </w:r>
          </w:p>
        </w:tc>
      </w:tr>
      <w:tr w:rsidR="001F2352" w:rsidTr="007E60A8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5954" w:type="dxa"/>
            <w:shd w:val="clear" w:color="auto" w:fill="E2EFD9" w:themeFill="accent6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ประชาชนตรวจสอบรายการที่ดินและสิ่งปลูกสร้างเพื่อขอแก้ไข</w:t>
            </w:r>
          </w:p>
        </w:tc>
        <w:tc>
          <w:tcPr>
            <w:tcW w:w="3304" w:type="dxa"/>
            <w:shd w:val="clear" w:color="auto" w:fill="E2EFD9" w:themeFill="accent6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พฤศจิกายน  -  ธันวาคม</w:t>
            </w:r>
          </w:p>
        </w:tc>
      </w:tr>
      <w:tr w:rsidR="001F2352" w:rsidTr="007E60A8">
        <w:trPr>
          <w:jc w:val="center"/>
        </w:trPr>
        <w:tc>
          <w:tcPr>
            <w:tcW w:w="562" w:type="dxa"/>
            <w:shd w:val="clear" w:color="auto" w:fill="FFF2CC" w:themeFill="accent4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1F2352" w:rsidRDefault="007E60A8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แจ้งการประเมินภาษีให้แก่ผู้ชำระภาษีโดยตรง</w:t>
            </w:r>
          </w:p>
        </w:tc>
        <w:tc>
          <w:tcPr>
            <w:tcW w:w="3304" w:type="dxa"/>
            <w:shd w:val="clear" w:color="auto" w:fill="FFF2CC" w:themeFill="accent4" w:themeFillTint="33"/>
            <w:vAlign w:val="center"/>
          </w:tcPr>
          <w:p w:rsidR="001F2352" w:rsidRPr="007E60A8" w:rsidRDefault="007E60A8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ภายในเดือน  กุมภาพันธ์</w:t>
            </w:r>
          </w:p>
        </w:tc>
      </w:tr>
      <w:tr w:rsidR="001F2352" w:rsidTr="007E60A8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1F2352" w:rsidRDefault="001F2352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5954" w:type="dxa"/>
            <w:shd w:val="clear" w:color="auto" w:fill="E2EFD9" w:themeFill="accent6" w:themeFillTint="33"/>
            <w:vAlign w:val="center"/>
          </w:tcPr>
          <w:p w:rsidR="001F2352" w:rsidRDefault="007E60A8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การชำระภาษีตามแบบแจ้งประเมิน</w:t>
            </w:r>
          </w:p>
        </w:tc>
        <w:tc>
          <w:tcPr>
            <w:tcW w:w="3304" w:type="dxa"/>
            <w:shd w:val="clear" w:color="auto" w:fill="E2EFD9" w:themeFill="accent6" w:themeFillTint="33"/>
            <w:vAlign w:val="center"/>
          </w:tcPr>
          <w:p w:rsidR="001F2352" w:rsidRPr="007E60A8" w:rsidRDefault="007E60A8" w:rsidP="001F2352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ภายในเดือน  เมษายน</w:t>
            </w:r>
          </w:p>
        </w:tc>
      </w:tr>
    </w:tbl>
    <w:p w:rsidR="001F2352" w:rsidRDefault="001F2352" w:rsidP="001F2352">
      <w:pPr>
        <w:shd w:val="clear" w:color="auto" w:fill="FFFFFF"/>
        <w:rPr>
          <w:rFonts w:ascii="TH Niramit AS" w:eastAsia="Times New Roman" w:hAnsi="TH Niramit AS" w:cs="TH Niramit AS"/>
          <w:sz w:val="32"/>
          <w:szCs w:val="32"/>
        </w:rPr>
      </w:pPr>
    </w:p>
    <w:p w:rsidR="001F2352" w:rsidRDefault="007E60A8" w:rsidP="001F2352">
      <w:pPr>
        <w:shd w:val="clear" w:color="auto" w:fill="FFFFFF"/>
        <w:rPr>
          <w:rFonts w:ascii="TH Niramit AS" w:eastAsia="Times New Roman" w:hAnsi="TH Niramit AS" w:cs="TH Niramit AS"/>
          <w:b/>
          <w:bCs/>
          <w:sz w:val="52"/>
          <w:szCs w:val="52"/>
        </w:rPr>
      </w:pPr>
      <w:r w:rsidRPr="007E60A8">
        <w:rPr>
          <w:rFonts w:ascii="TH Niramit AS" w:eastAsia="Times New Roman" w:hAnsi="TH Niramit AS" w:cs="TH Niramit AS"/>
          <w:b/>
          <w:bCs/>
          <w:sz w:val="52"/>
          <w:szCs w:val="52"/>
        </w:rPr>
        <w:tab/>
      </w:r>
      <w:r w:rsidRPr="007E60A8">
        <w:rPr>
          <w:rFonts w:ascii="TH Niramit AS" w:eastAsia="Times New Roman" w:hAnsi="TH Niramit AS" w:cs="TH Niramit AS" w:hint="cs"/>
          <w:b/>
          <w:bCs/>
          <w:sz w:val="52"/>
          <w:szCs w:val="52"/>
          <w:cs/>
        </w:rPr>
        <w:t>ภาษีป้าย</w:t>
      </w:r>
    </w:p>
    <w:p w:rsidR="007E60A8" w:rsidRPr="007E60A8" w:rsidRDefault="007E60A8" w:rsidP="007E60A8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sz w:val="52"/>
          <w:szCs w:val="52"/>
          <w:cs/>
        </w:rPr>
        <w:tab/>
      </w:r>
      <w:r>
        <w:rPr>
          <w:sz w:val="36"/>
          <w:szCs w:val="36"/>
        </w:rPr>
        <w:tab/>
      </w:r>
      <w:r w:rsidRPr="007E60A8">
        <w:rPr>
          <w:rFonts w:ascii="TH Niramit AS" w:hAnsi="TH Niramit AS" w:cs="TH Niramit AS"/>
          <w:b/>
          <w:bCs/>
          <w:sz w:val="36"/>
          <w:szCs w:val="36"/>
        </w:rPr>
        <w:sym w:font="Wingdings" w:char="F0D8"/>
      </w:r>
      <w:r w:rsidRPr="007E6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 ยื่นแบบแสดงรายการภาษีป้าย เดือน  มกราคม  -  มีนาคม  ของทุกปี</w:t>
      </w:r>
    </w:p>
    <w:p w:rsidR="007E60A8" w:rsidRPr="007E60A8" w:rsidRDefault="007E60A8" w:rsidP="007E60A8">
      <w:pPr>
        <w:pStyle w:val="a3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7E60A8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7E60A8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7E60A8">
        <w:rPr>
          <w:rFonts w:ascii="TH Niramit AS" w:hAnsi="TH Niramit AS" w:cs="TH Niramit AS"/>
          <w:b/>
          <w:bCs/>
          <w:sz w:val="36"/>
          <w:szCs w:val="36"/>
        </w:rPr>
        <w:sym w:font="Wingdings" w:char="F0D8"/>
      </w:r>
      <w:r w:rsidRPr="007E60A8">
        <w:rPr>
          <w:rFonts w:ascii="TH Niramit AS" w:hAnsi="TH Niramit AS" w:cs="TH Niramit AS"/>
          <w:b/>
          <w:bCs/>
          <w:sz w:val="36"/>
          <w:szCs w:val="36"/>
          <w:cs/>
        </w:rPr>
        <w:t xml:space="preserve">   ชำระภาษีภายใน  ๑๕  วัน นับแต่วันที่ได้รับแจ้งประเมิน</w:t>
      </w:r>
    </w:p>
    <w:p w:rsidR="001F2352" w:rsidRDefault="001F2352" w:rsidP="001F2352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7E60A8" w:rsidRDefault="007E60A8" w:rsidP="001F2352">
      <w:pPr>
        <w:shd w:val="clear" w:color="auto" w:fill="FFFFFF"/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</w:rPr>
      </w:pPr>
    </w:p>
    <w:p w:rsidR="001F2352" w:rsidRPr="00E57EA7" w:rsidRDefault="001F2352" w:rsidP="001F235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ติดต่อสอบถามข้อมูลเพิ่มเติมได้ที่</w:t>
      </w:r>
    </w:p>
    <w:p w:rsidR="001F2352" w:rsidRPr="00E57EA7" w:rsidRDefault="001F2352" w:rsidP="001F235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กองคลัง   องค์การบริหารส่วนตำบลสะแกราช</w:t>
      </w:r>
    </w:p>
    <w:p w:rsidR="001F2352" w:rsidRPr="00E57EA7" w:rsidRDefault="001F2352" w:rsidP="001F2352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  <w:cs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โทร. ๐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๔๔๔๔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๒๔๙๐  ต่อ  ๑๓</w:t>
      </w:r>
    </w:p>
    <w:sectPr w:rsidR="001F2352" w:rsidRPr="00E57EA7" w:rsidSect="007E60A8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2"/>
    <w:rsid w:val="001F2352"/>
    <w:rsid w:val="007E60A8"/>
    <w:rsid w:val="00AF5CAF"/>
    <w:rsid w:val="00D64632"/>
    <w:rsid w:val="00E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3CF4-067F-430E-A328-D55805F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3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235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5">
    <w:name w:val="Table Grid"/>
    <w:basedOn w:val="a1"/>
    <w:uiPriority w:val="39"/>
    <w:rsid w:val="001F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3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D63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cp:lastPrinted>2021-07-12T07:27:00Z</cp:lastPrinted>
  <dcterms:created xsi:type="dcterms:W3CDTF">2021-07-12T06:35:00Z</dcterms:created>
  <dcterms:modified xsi:type="dcterms:W3CDTF">2021-07-12T07:32:00Z</dcterms:modified>
</cp:coreProperties>
</file>