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EA" w:rsidRDefault="00346AEA" w:rsidP="00346AEA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-1905</wp:posOffset>
                </wp:positionV>
                <wp:extent cx="6477000" cy="1609725"/>
                <wp:effectExtent l="9525" t="9525" r="9525" b="9525"/>
                <wp:wrapNone/>
                <wp:docPr id="4" name="ยกนู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097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609E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ยกนูน 4" o:spid="_x0000_s1026" type="#_x0000_t84" style="position:absolute;margin-left:-7.65pt;margin-top:-.15pt;width:510pt;height:12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"/>
            </w:pict>
          </mc:Fallback>
        </mc:AlternateContent>
      </w:r>
    </w:p>
    <w:p w:rsidR="00346AEA" w:rsidRDefault="00346AEA" w:rsidP="00346AEA">
      <w:pPr>
        <w:pStyle w:val="a3"/>
        <w:ind w:left="3600"/>
        <w:rPr>
          <w:rFonts w:ascii="TH Niramit AS" w:hAnsi="TH Niramit AS" w:cs="TH Niramit AS"/>
          <w:b/>
          <w:bCs/>
          <w:color w:val="FF0066"/>
          <w:sz w:val="48"/>
          <w:szCs w:val="48"/>
        </w:rPr>
      </w:pPr>
      <w:r w:rsidRPr="005F277B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1F1B5E2" wp14:editId="10DB80D0">
            <wp:simplePos x="0" y="0"/>
            <wp:positionH relativeFrom="margin">
              <wp:posOffset>340995</wp:posOffset>
            </wp:positionH>
            <wp:positionV relativeFrom="margin">
              <wp:posOffset>245745</wp:posOffset>
            </wp:positionV>
            <wp:extent cx="647700" cy="622300"/>
            <wp:effectExtent l="0" t="0" r="0" b="6350"/>
            <wp:wrapTight wrapText="bothSides">
              <wp:wrapPolygon edited="0">
                <wp:start x="0" y="0"/>
                <wp:lineTo x="0" y="21159"/>
                <wp:lineTo x="20965" y="21159"/>
                <wp:lineTo x="20965" y="0"/>
                <wp:lineTo x="0" y="0"/>
              </wp:wrapPolygon>
            </wp:wrapTight>
            <wp:docPr id="1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988" t="39714" r="48561" b="16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Charm of AU" w:hAnsi="TH Charm of AU" w:cstheme="majorBidi" w:hint="cs"/>
          <w:b/>
          <w:bCs/>
          <w:color w:val="92D050"/>
          <w:sz w:val="48"/>
          <w:szCs w:val="48"/>
          <w:cs/>
        </w:rPr>
        <w:t xml:space="preserve">       </w:t>
      </w:r>
      <w:r w:rsidRPr="005F277B">
        <w:rPr>
          <w:rFonts w:ascii="TH Niramit AS" w:hAnsi="TH Niramit AS" w:cs="TH Niramit AS"/>
          <w:b/>
          <w:bCs/>
          <w:color w:val="FF0066"/>
          <w:sz w:val="48"/>
          <w:szCs w:val="48"/>
          <w:cs/>
        </w:rPr>
        <w:t xml:space="preserve">จดหมายข่าว  </w:t>
      </w:r>
    </w:p>
    <w:p w:rsidR="00346AEA" w:rsidRPr="005F277B" w:rsidRDefault="00346AEA" w:rsidP="00346AEA">
      <w:pPr>
        <w:pStyle w:val="a3"/>
        <w:ind w:left="2880"/>
        <w:rPr>
          <w:rFonts w:ascii="TH Niramit AS" w:hAnsi="TH Niramit AS" w:cs="TH Niramit AS"/>
          <w:b/>
          <w:bCs/>
          <w:sz w:val="48"/>
          <w:szCs w:val="48"/>
          <w:cs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257810</wp:posOffset>
                </wp:positionV>
                <wp:extent cx="612140" cy="0"/>
                <wp:effectExtent l="38100" t="45085" r="45085" b="4064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27C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27.6pt;margin-top:20.3pt;width:48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" strokecolor="#f06" strokeweight="6pt"/>
            </w:pict>
          </mc:Fallback>
        </mc:AlternateContent>
      </w:r>
      <w:r>
        <w:rPr>
          <w:rFonts w:ascii="TH Niramit AS" w:hAnsi="TH Niramit AS" w:cs="TH Niramit AS" w:hint="cs"/>
          <w:b/>
          <w:bCs/>
          <w:color w:val="FF0066"/>
          <w:sz w:val="48"/>
          <w:szCs w:val="48"/>
          <w:cs/>
        </w:rPr>
        <w:t xml:space="preserve">       กองคลัง  </w:t>
      </w:r>
      <w:proofErr w:type="spellStart"/>
      <w:r w:rsidRPr="005F277B">
        <w:rPr>
          <w:rFonts w:ascii="TH Niramit AS" w:hAnsi="TH Niramit AS" w:cs="TH Niramit AS"/>
          <w:b/>
          <w:bCs/>
          <w:color w:val="FF0066"/>
          <w:sz w:val="48"/>
          <w:szCs w:val="48"/>
          <w:cs/>
        </w:rPr>
        <w:t>อบต</w:t>
      </w:r>
      <w:proofErr w:type="spellEnd"/>
      <w:r w:rsidRPr="005F277B">
        <w:rPr>
          <w:rFonts w:ascii="TH Niramit AS" w:hAnsi="TH Niramit AS" w:cs="TH Niramit AS"/>
          <w:b/>
          <w:bCs/>
          <w:color w:val="FF0066"/>
          <w:sz w:val="48"/>
          <w:szCs w:val="48"/>
          <w:cs/>
        </w:rPr>
        <w:t>.สะแกราช</w:t>
      </w:r>
    </w:p>
    <w:p w:rsidR="00346AEA" w:rsidRDefault="00346AEA" w:rsidP="00346AEA">
      <w:pPr>
        <w:pStyle w:val="a3"/>
        <w:ind w:left="1440" w:firstLine="720"/>
        <w:rPr>
          <w:rFonts w:ascii="TH Niramit AS" w:hAnsi="TH Niramit AS" w:cs="TH Niramit AS"/>
          <w:color w:val="F4B083" w:themeColor="accent2" w:themeTint="99"/>
          <w:sz w:val="36"/>
          <w:szCs w:val="36"/>
        </w:rPr>
      </w:pPr>
      <w:r w:rsidRPr="005F277B">
        <w:rPr>
          <w:rFonts w:ascii="TH Niramit AS" w:hAnsi="TH Niramit AS" w:cs="TH Niramit AS"/>
          <w:color w:val="F4B083" w:themeColor="accent2" w:themeTint="99"/>
          <w:sz w:val="36"/>
          <w:szCs w:val="36"/>
          <w:cs/>
        </w:rPr>
        <w:t xml:space="preserve">องค์การบริหารส่วนตำบลสะแกราช  ประจำเดือน </w:t>
      </w:r>
      <w:r w:rsidR="003E3240">
        <w:rPr>
          <w:rFonts w:ascii="TH Niramit AS" w:hAnsi="TH Niramit AS" w:cs="TH Niramit AS" w:hint="cs"/>
          <w:color w:val="F4B083" w:themeColor="accent2" w:themeTint="99"/>
          <w:sz w:val="36"/>
          <w:szCs w:val="36"/>
          <w:cs/>
        </w:rPr>
        <w:t>ตุล</w:t>
      </w:r>
      <w:r>
        <w:rPr>
          <w:rFonts w:ascii="TH Niramit AS" w:hAnsi="TH Niramit AS" w:cs="TH Niramit AS" w:hint="cs"/>
          <w:color w:val="F4B083" w:themeColor="accent2" w:themeTint="99"/>
          <w:sz w:val="36"/>
          <w:szCs w:val="36"/>
          <w:cs/>
        </w:rPr>
        <w:t>าคม</w:t>
      </w:r>
      <w:r w:rsidRPr="005F277B">
        <w:rPr>
          <w:rFonts w:ascii="TH Niramit AS" w:hAnsi="TH Niramit AS" w:cs="TH Niramit AS"/>
          <w:color w:val="F4B083" w:themeColor="accent2" w:themeTint="99"/>
          <w:sz w:val="36"/>
          <w:szCs w:val="36"/>
          <w:cs/>
        </w:rPr>
        <w:t xml:space="preserve"> ๒๕</w:t>
      </w:r>
      <w:r>
        <w:rPr>
          <w:rFonts w:ascii="TH Niramit AS" w:hAnsi="TH Niramit AS" w:cs="TH Niramit AS" w:hint="cs"/>
          <w:color w:val="F4B083" w:themeColor="accent2" w:themeTint="99"/>
          <w:sz w:val="36"/>
          <w:szCs w:val="36"/>
          <w:cs/>
        </w:rPr>
        <w:t>๖</w:t>
      </w:r>
      <w:r w:rsidR="003E3240">
        <w:rPr>
          <w:rFonts w:ascii="TH Niramit AS" w:hAnsi="TH Niramit AS" w:cs="TH Niramit AS" w:hint="cs"/>
          <w:color w:val="F4B083" w:themeColor="accent2" w:themeTint="99"/>
          <w:sz w:val="36"/>
          <w:szCs w:val="36"/>
          <w:cs/>
        </w:rPr>
        <w:t>๒</w:t>
      </w:r>
    </w:p>
    <w:p w:rsidR="00346AEA" w:rsidRPr="005F277B" w:rsidRDefault="00346AEA" w:rsidP="00346AEA">
      <w:pPr>
        <w:pStyle w:val="a3"/>
        <w:ind w:left="1440" w:firstLine="720"/>
        <w:rPr>
          <w:rFonts w:ascii="TH Niramit AS" w:hAnsi="TH Niramit AS" w:cs="TH Niramit AS"/>
          <w:color w:val="F4B083" w:themeColor="accent2" w:themeTint="99"/>
          <w:sz w:val="36"/>
          <w:szCs w:val="36"/>
        </w:rPr>
      </w:pPr>
    </w:p>
    <w:p w:rsidR="003E3240" w:rsidRDefault="003E3240" w:rsidP="00346AEA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346AEA" w:rsidRDefault="00346AEA" w:rsidP="00346AEA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4A3DC7" wp14:editId="4030CB8B">
                <wp:simplePos x="0" y="0"/>
                <wp:positionH relativeFrom="column">
                  <wp:posOffset>962660</wp:posOffset>
                </wp:positionH>
                <wp:positionV relativeFrom="paragraph">
                  <wp:posOffset>244475</wp:posOffset>
                </wp:positionV>
                <wp:extent cx="4288155" cy="683895"/>
                <wp:effectExtent l="69215" t="68580" r="71755" b="666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683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AEA" w:rsidRPr="005105BA" w:rsidRDefault="00346AEA" w:rsidP="00346A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4"/>
                                <w:szCs w:val="4"/>
                              </w:rPr>
                            </w:pPr>
                          </w:p>
                          <w:p w:rsidR="00346AEA" w:rsidRPr="005105BA" w:rsidRDefault="00346AEA" w:rsidP="00346A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40"/>
                                <w:szCs w:val="40"/>
                              </w:rPr>
                            </w:pPr>
                            <w:r w:rsidRPr="005105BA">
                              <w:rPr>
                                <w:rFonts w:ascii="TH Niramit AS" w:hAnsi="TH Niramit AS" w:cs="TH Niramit AS"/>
                                <w:sz w:val="40"/>
                                <w:szCs w:val="40"/>
                                <w:cs/>
                              </w:rPr>
                              <w:t>สาระสำคัญของภาษีที่ดินและสิ่งปลูกสร้าง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A3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8pt;margin-top:19.25pt;width:337.65pt;height:53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" fillcolor="#5b9bd5 [3204]" strokecolor="#5b9bd5 [3204]" strokeweight="10pt">
                <v:stroke linestyle="thinThin"/>
                <v:shadow color="#868686"/>
                <v:textbox>
                  <w:txbxContent>
                    <w:p w:rsidR="00346AEA" w:rsidRPr="005105BA" w:rsidRDefault="00346AEA" w:rsidP="00346AEA">
                      <w:pPr>
                        <w:jc w:val="center"/>
                        <w:rPr>
                          <w:rFonts w:ascii="TH Niramit AS" w:hAnsi="TH Niramit AS" w:cs="TH Niramit AS"/>
                          <w:sz w:val="4"/>
                          <w:szCs w:val="4"/>
                        </w:rPr>
                      </w:pPr>
                    </w:p>
                    <w:p w:rsidR="00346AEA" w:rsidRPr="005105BA" w:rsidRDefault="00346AEA" w:rsidP="00346AEA">
                      <w:pPr>
                        <w:jc w:val="center"/>
                        <w:rPr>
                          <w:rFonts w:ascii="TH Niramit AS" w:hAnsi="TH Niramit AS" w:cs="TH Niramit AS"/>
                          <w:sz w:val="40"/>
                          <w:szCs w:val="40"/>
                        </w:rPr>
                      </w:pPr>
                      <w:r w:rsidRPr="005105BA">
                        <w:rPr>
                          <w:rFonts w:ascii="TH Niramit AS" w:hAnsi="TH Niramit AS" w:cs="TH Niramit AS"/>
                          <w:sz w:val="40"/>
                          <w:szCs w:val="40"/>
                          <w:cs/>
                        </w:rPr>
                        <w:t>สาระสำคัญของภาษีที่ดินและสิ่งปลูกสร้าง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6AEA" w:rsidRDefault="00346AEA" w:rsidP="00346AEA">
      <w:pPr>
        <w:shd w:val="clear" w:color="auto" w:fill="FFFFFF"/>
        <w:spacing w:after="0" w:line="240" w:lineRule="auto"/>
        <w:rPr>
          <w:rFonts w:ascii="TH Niramit AS" w:eastAsia="Times New Roman" w:hAnsi="TH Niramit AS" w:cs="TH Niramit AS" w:hint="cs"/>
          <w:sz w:val="32"/>
          <w:szCs w:val="32"/>
        </w:rPr>
      </w:pPr>
      <w:bookmarkStart w:id="0" w:name="_GoBack"/>
      <w:bookmarkEnd w:id="0"/>
    </w:p>
    <w:p w:rsidR="00346AEA" w:rsidRDefault="00346AEA" w:rsidP="00346AEA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346AEA" w:rsidRDefault="00346AEA" w:rsidP="00346AEA">
      <w:pPr>
        <w:shd w:val="clear" w:color="auto" w:fill="FFFFFF"/>
        <w:spacing w:after="0" w:line="240" w:lineRule="auto"/>
        <w:ind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พ</w:t>
      </w:r>
      <w:r w:rsidRPr="00F20500">
        <w:rPr>
          <w:rFonts w:ascii="TH Niramit AS" w:eastAsia="Times New Roman" w:hAnsi="TH Niramit AS" w:cs="TH Niramit AS"/>
          <w:sz w:val="32"/>
          <w:szCs w:val="32"/>
          <w:cs/>
        </w:rPr>
        <w:t>ระราชบัญญัติภาษีที่ดินและสิ่งปลูกสร้าง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20500">
        <w:rPr>
          <w:rFonts w:ascii="TH Niramit AS" w:eastAsia="Times New Roman" w:hAnsi="TH Niramit AS" w:cs="TH Niramit AS"/>
          <w:sz w:val="32"/>
          <w:szCs w:val="32"/>
          <w:cs/>
        </w:rPr>
        <w:t>พ</w:t>
      </w:r>
      <w:r w:rsidRPr="00F20500">
        <w:rPr>
          <w:rFonts w:ascii="TH Niramit AS" w:eastAsia="Times New Roman" w:hAnsi="TH Niramit AS" w:cs="TH Niramit AS"/>
          <w:sz w:val="32"/>
          <w:szCs w:val="32"/>
        </w:rPr>
        <w:t>.</w:t>
      </w:r>
      <w:r w:rsidRPr="00F20500">
        <w:rPr>
          <w:rFonts w:ascii="TH Niramit AS" w:eastAsia="Times New Roman" w:hAnsi="TH Niramit AS" w:cs="TH Niramit AS"/>
          <w:sz w:val="32"/>
          <w:szCs w:val="32"/>
          <w:cs/>
        </w:rPr>
        <w:t>ศ</w:t>
      </w:r>
      <w:r w:rsidRPr="00F20500">
        <w:rPr>
          <w:rFonts w:ascii="TH Niramit AS" w:eastAsia="Times New Roman" w:hAnsi="TH Niramit AS" w:cs="TH Niramit AS"/>
          <w:sz w:val="32"/>
          <w:szCs w:val="32"/>
        </w:rPr>
        <w:t>.2562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 </w:t>
      </w:r>
      <w:r w:rsidRPr="00F20500">
        <w:rPr>
          <w:rFonts w:ascii="TH Niramit AS" w:eastAsia="Times New Roman" w:hAnsi="TH Niramit AS" w:cs="TH Niramit AS"/>
          <w:sz w:val="32"/>
          <w:szCs w:val="32"/>
          <w:cs/>
        </w:rPr>
        <w:t>วันเริ่มบังคับใช้กฎหมาย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F20500">
        <w:rPr>
          <w:rFonts w:ascii="TH Niramit AS" w:eastAsia="Times New Roman" w:hAnsi="TH Niramit AS" w:cs="TH Niramit AS"/>
          <w:sz w:val="32"/>
          <w:szCs w:val="32"/>
        </w:rPr>
        <w:t xml:space="preserve">13 </w:t>
      </w:r>
      <w:r w:rsidRPr="00F20500">
        <w:rPr>
          <w:rFonts w:ascii="TH Niramit AS" w:eastAsia="Times New Roman" w:hAnsi="TH Niramit AS" w:cs="TH Niramit AS"/>
          <w:sz w:val="32"/>
          <w:szCs w:val="32"/>
          <w:cs/>
        </w:rPr>
        <w:t>มีนาคม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F20500">
        <w:rPr>
          <w:rFonts w:ascii="TH Niramit AS" w:eastAsia="Times New Roman" w:hAnsi="TH Niramit AS" w:cs="TH Niramit AS"/>
          <w:sz w:val="32"/>
          <w:szCs w:val="32"/>
        </w:rPr>
        <w:t xml:space="preserve">2562 </w:t>
      </w:r>
      <w:r w:rsidRPr="00F20500">
        <w:rPr>
          <w:rFonts w:ascii="TH Niramit AS" w:eastAsia="Times New Roman" w:hAnsi="TH Niramit AS" w:cs="TH Niramit AS"/>
          <w:sz w:val="32"/>
          <w:szCs w:val="32"/>
          <w:cs/>
        </w:rPr>
        <w:t>วันเริ่มการจัดเก็บภาษีตั้งแต่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20500">
        <w:rPr>
          <w:rFonts w:ascii="TH Niramit AS" w:eastAsia="Times New Roman" w:hAnsi="TH Niramit AS" w:cs="TH Niramit AS"/>
          <w:sz w:val="32"/>
          <w:szCs w:val="32"/>
        </w:rPr>
        <w:t xml:space="preserve">1 </w:t>
      </w:r>
      <w:r w:rsidRPr="00F20500">
        <w:rPr>
          <w:rFonts w:ascii="TH Niramit AS" w:eastAsia="Times New Roman" w:hAnsi="TH Niramit AS" w:cs="TH Niramit AS"/>
          <w:sz w:val="32"/>
          <w:szCs w:val="32"/>
          <w:cs/>
        </w:rPr>
        <w:t>มกราคม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20500">
        <w:rPr>
          <w:rFonts w:ascii="TH Niramit AS" w:eastAsia="Times New Roman" w:hAnsi="TH Niramit AS" w:cs="TH Niramit AS"/>
          <w:sz w:val="32"/>
          <w:szCs w:val="32"/>
        </w:rPr>
        <w:t>2563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F20500">
        <w:rPr>
          <w:rFonts w:ascii="TH Niramit AS" w:eastAsia="Times New Roman" w:hAnsi="TH Niramit AS" w:cs="TH Niramit AS"/>
          <w:sz w:val="32"/>
          <w:szCs w:val="32"/>
          <w:cs/>
        </w:rPr>
        <w:t>เป็นต้นไป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 w:rsidRPr="00F20500">
        <w:rPr>
          <w:rFonts w:ascii="TH Niramit AS" w:eastAsia="Times New Roman" w:hAnsi="TH Niramit AS" w:cs="TH Niramit AS"/>
          <w:sz w:val="32"/>
          <w:szCs w:val="32"/>
          <w:cs/>
        </w:rPr>
        <w:t>ภาษีที่ดินและสิ่งปลูกสร้างเป็นภาษีประเภทใหม่ที่น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ำ</w:t>
      </w:r>
      <w:r w:rsidRPr="00F20500">
        <w:rPr>
          <w:rFonts w:ascii="TH Niramit AS" w:eastAsia="Times New Roman" w:hAnsi="TH Niramit AS" w:cs="TH Niramit AS"/>
          <w:sz w:val="32"/>
          <w:szCs w:val="32"/>
          <w:cs/>
        </w:rPr>
        <w:t>มาใช้จัดเก็บแทนภาษีโรงเรือนและที่ดินและภาษีบ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ำ</w:t>
      </w:r>
      <w:r w:rsidRPr="00F20500">
        <w:rPr>
          <w:rFonts w:ascii="TH Niramit AS" w:eastAsia="Times New Roman" w:hAnsi="TH Niramit AS" w:cs="TH Niramit AS"/>
          <w:sz w:val="32"/>
          <w:szCs w:val="32"/>
          <w:cs/>
        </w:rPr>
        <w:t>รุงท้องที่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20500">
        <w:rPr>
          <w:rFonts w:ascii="TH Niramit AS" w:eastAsia="Times New Roman" w:hAnsi="TH Niramit AS" w:cs="TH Niramit AS"/>
          <w:sz w:val="32"/>
          <w:szCs w:val="32"/>
          <w:cs/>
        </w:rPr>
        <w:t>ที่องค์กรปกครองส่วนท้องถิ่นจัดเก็บอยู่ในปัจจุบันโดยรายได้จากการจัดเก็บภาษีที่ดินและสิ่งปลูกสร้างทั้งหมดจะเป็นขององค์กรปกครองส่วนท้องถิ่น</w:t>
      </w:r>
    </w:p>
    <w:p w:rsidR="00346AEA" w:rsidRPr="005105BA" w:rsidRDefault="00346AEA" w:rsidP="00346AEA">
      <w:pPr>
        <w:shd w:val="clear" w:color="auto" w:fill="FFFFFF"/>
        <w:spacing w:after="0" w:line="240" w:lineRule="auto"/>
        <w:ind w:firstLine="720"/>
        <w:rPr>
          <w:rFonts w:ascii="TH Niramit AS" w:eastAsia="Times New Roman" w:hAnsi="TH Niramit AS" w:cs="TH Niramit AS"/>
          <w:sz w:val="16"/>
          <w:szCs w:val="16"/>
        </w:rPr>
      </w:pPr>
    </w:p>
    <w:p w:rsidR="00346AEA" w:rsidRDefault="00346AEA" w:rsidP="00346AEA">
      <w:pPr>
        <w:shd w:val="clear" w:color="auto" w:fill="FFFFFF"/>
        <w:spacing w:after="0" w:line="240" w:lineRule="auto"/>
        <w:ind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208678" wp14:editId="5DD37E69">
                <wp:simplePos x="0" y="0"/>
                <wp:positionH relativeFrom="column">
                  <wp:posOffset>962025</wp:posOffset>
                </wp:positionH>
                <wp:positionV relativeFrom="paragraph">
                  <wp:posOffset>204470</wp:posOffset>
                </wp:positionV>
                <wp:extent cx="4288155" cy="523875"/>
                <wp:effectExtent l="57150" t="57150" r="74295" b="857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AEA" w:rsidRPr="005105BA" w:rsidRDefault="00346AEA" w:rsidP="00346A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40"/>
                                <w:szCs w:val="40"/>
                                <w:cs/>
                              </w:rPr>
                              <w:t>หลักการจัดเก็บภาษีที่ดินและสิ่งปลูกสร้าง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08678" id="Text Box 1" o:spid="_x0000_s1027" type="#_x0000_t202" style="position:absolute;left:0;text-align:left;margin-left:75.75pt;margin-top:16.1pt;width:337.65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" fillcolor="#5b9bd5 [3204]" strokecolor="#5b9bd5 [3204]" strokeweight="10pt">
                <v:stroke linestyle="thinThin"/>
                <v:shadow color="#868686"/>
                <v:textbox>
                  <w:txbxContent>
                    <w:p w:rsidR="00346AEA" w:rsidRPr="005105BA" w:rsidRDefault="00346AEA" w:rsidP="00346AEA">
                      <w:pPr>
                        <w:jc w:val="center"/>
                        <w:rPr>
                          <w:rFonts w:ascii="TH Niramit AS" w:hAnsi="TH Niramit AS" w:cs="TH Niramit AS"/>
                          <w:sz w:val="40"/>
                          <w:szCs w:val="40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40"/>
                          <w:szCs w:val="40"/>
                          <w:cs/>
                        </w:rPr>
                        <w:t>หลักการจัดเก็บภาษีที่ดินและสิ่งปลูกสร้าง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6AEA" w:rsidRDefault="00346AEA" w:rsidP="00346AEA">
      <w:pPr>
        <w:shd w:val="clear" w:color="auto" w:fill="FFFFFF"/>
        <w:spacing w:after="0" w:line="240" w:lineRule="auto"/>
        <w:ind w:firstLine="720"/>
        <w:rPr>
          <w:rFonts w:ascii="TH Niramit AS" w:eastAsia="Times New Roman" w:hAnsi="TH Niramit AS" w:cs="TH Niramit AS"/>
          <w:sz w:val="32"/>
          <w:szCs w:val="32"/>
        </w:rPr>
      </w:pPr>
    </w:p>
    <w:p w:rsidR="00346AEA" w:rsidRDefault="00346AEA" w:rsidP="00346AEA">
      <w:pPr>
        <w:shd w:val="clear" w:color="auto" w:fill="FFFFFF"/>
        <w:spacing w:after="0" w:line="240" w:lineRule="auto"/>
        <w:ind w:firstLine="720"/>
        <w:rPr>
          <w:rFonts w:ascii="TH Niramit AS" w:eastAsia="Times New Roman" w:hAnsi="TH Niramit AS" w:cs="TH Niramit AS"/>
          <w:sz w:val="32"/>
          <w:szCs w:val="32"/>
        </w:rPr>
      </w:pPr>
    </w:p>
    <w:p w:rsidR="00346AEA" w:rsidRPr="003E3240" w:rsidRDefault="00346AEA" w:rsidP="003E3240">
      <w:pPr>
        <w:shd w:val="clear" w:color="auto" w:fill="FFFFFF"/>
        <w:spacing w:after="0" w:line="240" w:lineRule="auto"/>
        <w:rPr>
          <w:rFonts w:ascii="TH Niramit AS" w:eastAsia="Times New Roman" w:hAnsi="TH Niramit AS" w:cs="TH Niramit AS" w:hint="cs"/>
          <w:sz w:val="16"/>
          <w:szCs w:val="16"/>
        </w:rPr>
      </w:pPr>
    </w:p>
    <w:p w:rsidR="00346AEA" w:rsidRDefault="00346AEA" w:rsidP="00346AEA">
      <w:pPr>
        <w:shd w:val="clear" w:color="auto" w:fill="FFFFFF"/>
        <w:spacing w:after="0" w:line="240" w:lineRule="auto"/>
        <w:ind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</w:rPr>
        <w:sym w:font="Wingdings" w:char="F0D8"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 w:rsidRPr="00F20500">
        <w:rPr>
          <w:rFonts w:ascii="TH Niramit AS" w:eastAsia="Times New Roman" w:hAnsi="TH Niramit AS" w:cs="TH Niramit AS"/>
          <w:sz w:val="32"/>
          <w:szCs w:val="32"/>
          <w:cs/>
        </w:rPr>
        <w:t>ผู้มีหน้าที่เสียภาษีได้แก่บุคคลธรรมดาหรือนิติบุคคลซึ่งเป็นเจ้าของที่ดินหรือสิ่งปลูกสร้างผู้ครอบครองหรือท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ำ</w:t>
      </w:r>
      <w:r w:rsidRPr="00F20500">
        <w:rPr>
          <w:rFonts w:ascii="TH Niramit AS" w:eastAsia="Times New Roman" w:hAnsi="TH Niramit AS" w:cs="TH Niramit AS"/>
          <w:sz w:val="32"/>
          <w:szCs w:val="32"/>
          <w:cs/>
        </w:rPr>
        <w:t>ประโยชน์ในที่ดินหรือสิ่งปลูกสร้างอันเป็นทรัพย์สินของรัฐ</w:t>
      </w:r>
    </w:p>
    <w:p w:rsidR="00346AEA" w:rsidRDefault="00346AEA" w:rsidP="00346AEA">
      <w:pPr>
        <w:shd w:val="clear" w:color="auto" w:fill="FFFFFF"/>
        <w:spacing w:after="0" w:line="240" w:lineRule="auto"/>
        <w:ind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</w:rPr>
        <w:sym w:font="Wingdings" w:char="F0D8"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 w:rsidRPr="00F20500">
        <w:rPr>
          <w:rFonts w:ascii="TH Niramit AS" w:eastAsia="Times New Roman" w:hAnsi="TH Niramit AS" w:cs="TH Niramit AS"/>
          <w:sz w:val="32"/>
          <w:szCs w:val="32"/>
          <w:cs/>
        </w:rPr>
        <w:t>ทรัพย์สินที่ต้องเสียภาษีได้แก่ที่ดินสิ่งปลูกสร้างและห้องชุด</w:t>
      </w:r>
    </w:p>
    <w:p w:rsidR="00346AEA" w:rsidRDefault="00346AEA" w:rsidP="00346AEA">
      <w:pPr>
        <w:shd w:val="clear" w:color="auto" w:fill="FFFFFF"/>
        <w:spacing w:after="0" w:line="240" w:lineRule="auto"/>
        <w:ind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</w:rPr>
        <w:sym w:font="Wingdings" w:char="F0D8"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 w:rsidRPr="00F20500">
        <w:rPr>
          <w:rFonts w:ascii="TH Niramit AS" w:eastAsia="Times New Roman" w:hAnsi="TH Niramit AS" w:cs="TH Niramit AS"/>
          <w:sz w:val="32"/>
          <w:szCs w:val="32"/>
          <w:cs/>
        </w:rPr>
        <w:t>ฐานภาษีคิดจากมูลค่าทั้งหมดของที่ดินและสิ่งปลูกสร้าง โดยเป็นไปตามราคาประเมินทุนทรัพย์เพื่อเรียกเก็บค่าธรรมเนียมจดทะเบียนสิทธิและนิติกรรมตามประมวลกฎหมายที่ดินทั้งนี้ส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ำ</w:t>
      </w:r>
      <w:r w:rsidRPr="00F20500">
        <w:rPr>
          <w:rFonts w:ascii="TH Niramit AS" w:eastAsia="Times New Roman" w:hAnsi="TH Niramit AS" w:cs="TH Niramit AS"/>
          <w:sz w:val="32"/>
          <w:szCs w:val="32"/>
          <w:cs/>
        </w:rPr>
        <w:t>นัก</w:t>
      </w:r>
      <w:proofErr w:type="spellStart"/>
      <w:r w:rsidRPr="00F20500">
        <w:rPr>
          <w:rFonts w:ascii="TH Niramit AS" w:eastAsia="Times New Roman" w:hAnsi="TH Niramit AS" w:cs="TH Niramit AS"/>
          <w:sz w:val="32"/>
          <w:szCs w:val="32"/>
          <w:cs/>
        </w:rPr>
        <w:t>งานธ</w:t>
      </w:r>
      <w:proofErr w:type="spellEnd"/>
      <w:r w:rsidRPr="00F20500">
        <w:rPr>
          <w:rFonts w:ascii="TH Niramit AS" w:eastAsia="Times New Roman" w:hAnsi="TH Niramit AS" w:cs="TH Niramit AS"/>
          <w:sz w:val="32"/>
          <w:szCs w:val="32"/>
          <w:cs/>
        </w:rPr>
        <w:t>นารักษ์พื้นที่จะส่งบัญชีก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ำ</w:t>
      </w:r>
      <w:r w:rsidRPr="00F20500">
        <w:rPr>
          <w:rFonts w:ascii="TH Niramit AS" w:eastAsia="Times New Roman" w:hAnsi="TH Niramit AS" w:cs="TH Niramit AS"/>
          <w:sz w:val="32"/>
          <w:szCs w:val="32"/>
          <w:cs/>
        </w:rPr>
        <w:t>หนดราคาประเมินทุนทรัพย์ให้องค์กรปกครองส่วนท้องถิ่นเป็นฐานในการค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ำ</w:t>
      </w:r>
      <w:r w:rsidRPr="00F20500">
        <w:rPr>
          <w:rFonts w:ascii="TH Niramit AS" w:eastAsia="Times New Roman" w:hAnsi="TH Niramit AS" w:cs="TH Niramit AS"/>
          <w:sz w:val="32"/>
          <w:szCs w:val="32"/>
          <w:cs/>
        </w:rPr>
        <w:t>นวณภาษี</w:t>
      </w:r>
    </w:p>
    <w:p w:rsidR="00346AEA" w:rsidRDefault="00346AEA" w:rsidP="00346AEA">
      <w:pPr>
        <w:shd w:val="clear" w:color="auto" w:fill="FFFFFF"/>
        <w:spacing w:after="0" w:line="240" w:lineRule="auto"/>
        <w:ind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</w:rPr>
        <w:sym w:font="Wingdings" w:char="F0D8"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 w:rsidRPr="00F20500">
        <w:rPr>
          <w:rFonts w:ascii="TH Niramit AS" w:eastAsia="Times New Roman" w:hAnsi="TH Niramit AS" w:cs="TH Niramit AS"/>
          <w:sz w:val="32"/>
          <w:szCs w:val="32"/>
          <w:cs/>
        </w:rPr>
        <w:t>อัตราภาษีเป็นแบบก้าวหน้าตามมาตรฐานมูลค่าของที่ดินและสิ่งปลูกสร้าง</w:t>
      </w:r>
    </w:p>
    <w:p w:rsidR="00346AEA" w:rsidRDefault="00346AEA" w:rsidP="00346AEA">
      <w:pPr>
        <w:shd w:val="clear" w:color="auto" w:fill="FFFFFF"/>
        <w:spacing w:after="0" w:line="240" w:lineRule="auto"/>
        <w:ind w:firstLine="72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</w:rPr>
        <w:sym w:font="Wingdings" w:char="F0D8"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 w:rsidRPr="00F20500">
        <w:rPr>
          <w:rFonts w:ascii="TH Niramit AS" w:eastAsia="Times New Roman" w:hAnsi="TH Niramit AS" w:cs="TH Niramit AS"/>
          <w:sz w:val="32"/>
          <w:szCs w:val="32"/>
          <w:cs/>
        </w:rPr>
        <w:t>เป็นภาษีที่คาดว่าจะลดความเหลื่อมล้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ำ</w:t>
      </w:r>
      <w:r w:rsidRPr="00F20500">
        <w:rPr>
          <w:rFonts w:ascii="TH Niramit AS" w:eastAsia="Times New Roman" w:hAnsi="TH Niramit AS" w:cs="TH Niramit AS"/>
          <w:sz w:val="32"/>
          <w:szCs w:val="32"/>
          <w:cs/>
        </w:rPr>
        <w:t xml:space="preserve"> ผู้มีทรัพย์สินมูลค่าสูงมีภาระต้องเสียภาษีมากกว่าผู้ที่มีทรัพย์สินมูลค่าต่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ำ</w:t>
      </w:r>
    </w:p>
    <w:p w:rsidR="00346AEA" w:rsidRDefault="00C92E84" w:rsidP="00346AEA">
      <w:pPr>
        <w:shd w:val="clear" w:color="auto" w:fill="FFFFFF"/>
        <w:spacing w:after="0" w:line="240" w:lineRule="auto"/>
        <w:ind w:firstLine="720"/>
        <w:rPr>
          <w:rFonts w:ascii="TH Niramit AS" w:eastAsia="Times New Roman" w:hAnsi="TH Niramit AS" w:cs="TH Niramit AS"/>
          <w:sz w:val="32"/>
          <w:szCs w:val="32"/>
        </w:rPr>
      </w:pPr>
      <w:r w:rsidRPr="00C92E84">
        <w:rPr>
          <w:rFonts w:ascii="TH Niramit AS" w:eastAsia="Times New Roman" w:hAnsi="TH Niramit AS" w:cs="TH Niramit A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69E232A" wp14:editId="3BB7DF2B">
                <wp:simplePos x="0" y="0"/>
                <wp:positionH relativeFrom="margin">
                  <wp:posOffset>361950</wp:posOffset>
                </wp:positionH>
                <wp:positionV relativeFrom="paragraph">
                  <wp:posOffset>488950</wp:posOffset>
                </wp:positionV>
                <wp:extent cx="4981575" cy="8191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1" y="21600"/>
                    <wp:lineTo x="21641" y="0"/>
                    <wp:lineTo x="0" y="0"/>
                  </wp:wrapPolygon>
                </wp:wrapTight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819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E84" w:rsidRPr="00C92E84" w:rsidRDefault="00C92E84" w:rsidP="00C92E84">
                            <w:pPr>
                              <w:pStyle w:val="a3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C92E84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สำคัญมาก</w:t>
                            </w:r>
                          </w:p>
                          <w:p w:rsidR="00C92E84" w:rsidRPr="00C92E84" w:rsidRDefault="00C92E84" w:rsidP="00C92E84">
                            <w:pPr>
                              <w:pStyle w:val="a3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C92E84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บุคคลใดไม่ชำระภาษีที่ดินและสิ่งปลูกสร้าง จะไม่สามารถทำนิติกรรมที่ดินได้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232A" id="กล่องข้อความ 2" o:spid="_x0000_s1028" type="#_x0000_t202" style="position:absolute;left:0;text-align:left;margin-left:28.5pt;margin-top:38.5pt;width:392.25pt;height:64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C92E84" w:rsidRPr="00C92E84" w:rsidRDefault="00C92E84" w:rsidP="00C92E84">
                      <w:pPr>
                        <w:pStyle w:val="a3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40"/>
                        </w:rPr>
                      </w:pPr>
                      <w:r w:rsidRPr="00C92E84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40"/>
                          <w:cs/>
                        </w:rPr>
                        <w:t>สำคัญมาก</w:t>
                      </w:r>
                    </w:p>
                    <w:p w:rsidR="00C92E84" w:rsidRPr="00C92E84" w:rsidRDefault="00C92E84" w:rsidP="00C92E84">
                      <w:pPr>
                        <w:pStyle w:val="a3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C92E84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32"/>
                          <w:cs/>
                        </w:rPr>
                        <w:t>บุคคลใดไม่ชำระภาษีที่ดินและสิ่งปลูกสร้าง จะไม่สามารถทำนิติกรรมที่ดินได้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92E84" w:rsidRDefault="00C92E84" w:rsidP="00346AEA">
      <w:pPr>
        <w:shd w:val="clear" w:color="auto" w:fill="FFFFFF"/>
        <w:spacing w:after="0" w:line="240" w:lineRule="auto"/>
        <w:ind w:firstLine="720"/>
        <w:rPr>
          <w:rFonts w:ascii="TH Niramit AS" w:eastAsia="Times New Roman" w:hAnsi="TH Niramit AS" w:cs="TH Niramit AS"/>
          <w:sz w:val="32"/>
          <w:szCs w:val="32"/>
        </w:rPr>
      </w:pPr>
    </w:p>
    <w:p w:rsidR="00C92E84" w:rsidRDefault="00C92E84" w:rsidP="00346AEA">
      <w:pPr>
        <w:shd w:val="clear" w:color="auto" w:fill="FFFFFF"/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40"/>
          <w:szCs w:val="40"/>
        </w:rPr>
      </w:pPr>
      <w:r>
        <w:rPr>
          <w:rFonts w:ascii="TH Niramit AS" w:eastAsia="Times New Roman" w:hAnsi="TH Niramit AS" w:cs="TH Niramit A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533189" wp14:editId="6FA010DC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4288155" cy="504825"/>
                <wp:effectExtent l="57150" t="57150" r="74295" b="857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E84" w:rsidRPr="005105BA" w:rsidRDefault="00C92E84" w:rsidP="00C92E84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40"/>
                                <w:szCs w:val="40"/>
                                <w:cs/>
                              </w:rPr>
                              <w:t>เกร็ดความรู้สำหรับคนมีบ้าน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3189" id="Text Box 7" o:spid="_x0000_s1029" type="#_x0000_t202" style="position:absolute;left:0;text-align:left;margin-left:0;margin-top:6.45pt;width:337.65pt;height:39.7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" fillcolor="#5b9bd5 [3204]" strokecolor="#5b9bd5 [3204]" strokeweight="10pt">
                <v:stroke linestyle="thinThin"/>
                <v:shadow color="#868686"/>
                <v:textbox>
                  <w:txbxContent>
                    <w:p w:rsidR="00C92E84" w:rsidRPr="005105BA" w:rsidRDefault="00C92E84" w:rsidP="00C92E84">
                      <w:pPr>
                        <w:jc w:val="center"/>
                        <w:rPr>
                          <w:rFonts w:ascii="TH Niramit AS" w:hAnsi="TH Niramit AS" w:cs="TH Niramit AS"/>
                          <w:sz w:val="40"/>
                          <w:szCs w:val="40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40"/>
                          <w:szCs w:val="40"/>
                          <w:cs/>
                        </w:rPr>
                        <w:t>เกร็ดความรู้สำหรับคนมีบ้าน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6AEA" w:rsidRDefault="00346AEA" w:rsidP="00346AEA">
      <w:pPr>
        <w:shd w:val="clear" w:color="auto" w:fill="FFFFFF"/>
        <w:spacing w:after="0" w:line="240" w:lineRule="auto"/>
        <w:ind w:firstLine="720"/>
        <w:rPr>
          <w:rFonts w:ascii="TH Niramit AS" w:eastAsia="Times New Roman" w:hAnsi="TH Niramit AS" w:cs="TH Niramit AS" w:hint="cs"/>
          <w:sz w:val="32"/>
          <w:szCs w:val="32"/>
        </w:rPr>
      </w:pPr>
    </w:p>
    <w:p w:rsidR="00346AEA" w:rsidRDefault="00346AEA" w:rsidP="00346AEA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111ED7" w:rsidRPr="00111ED7" w:rsidRDefault="00111ED7" w:rsidP="00111ED7">
      <w:pPr>
        <w:pStyle w:val="a3"/>
        <w:numPr>
          <w:ilvl w:val="0"/>
          <w:numId w:val="1"/>
        </w:numPr>
        <w:ind w:left="0" w:firstLine="720"/>
        <w:rPr>
          <w:rFonts w:ascii="TH Niramit AS" w:hAnsi="TH Niramit AS" w:cs="TH Niramit AS"/>
          <w:sz w:val="32"/>
          <w:szCs w:val="32"/>
        </w:rPr>
      </w:pPr>
      <w:r w:rsidRPr="00111ED7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บ้านหลังหลัก เป็นบ้านพักอาศัย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เจ้าของบ้านมีชื่อในทะเบียนบ้านและมีชื่อในโฉนด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ได้รับยกเว้นฐานภาษีส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ำ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หรับบ้านและที่ดินตามมูลค่าจริงแต่ไม่เกิน</w:t>
      </w:r>
      <w:r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 ๕๐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ล้านบาทส่วนเกินคิดตามอัตราที่กฎหมายก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ำ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หนด</w:t>
      </w:r>
    </w:p>
    <w:p w:rsidR="00111ED7" w:rsidRPr="00111ED7" w:rsidRDefault="00111ED7" w:rsidP="00111ED7">
      <w:pPr>
        <w:pStyle w:val="a3"/>
        <w:numPr>
          <w:ilvl w:val="0"/>
          <w:numId w:val="1"/>
        </w:numPr>
        <w:ind w:left="0" w:firstLine="720"/>
        <w:rPr>
          <w:rFonts w:ascii="TH Niramit AS" w:hAnsi="TH Niramit AS" w:cs="TH Niramit AS"/>
          <w:sz w:val="32"/>
          <w:szCs w:val="32"/>
        </w:rPr>
      </w:pPr>
      <w:r w:rsidRPr="00111ED7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บ้านหลังหลักเป็นบ้านพักอาศัย เจ้าของบ้านมีชื่อในทะเบียนบ้านแต่ไม่มีชื่อในโฉนด ได้รับยกเว้นฐานภาษีส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ำ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หรับบ้านตามมูลค่าจริงแต่ไม่เกิน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  ๑๐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ล้านบาทส่วนเกินคิดตามอัตราที่กฎหมายก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ำ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หนด</w:t>
      </w:r>
    </w:p>
    <w:p w:rsidR="003E3240" w:rsidRPr="003E3240" w:rsidRDefault="00111ED7" w:rsidP="00111ED7">
      <w:pPr>
        <w:pStyle w:val="a3"/>
        <w:numPr>
          <w:ilvl w:val="0"/>
          <w:numId w:val="1"/>
        </w:numPr>
        <w:ind w:left="0" w:firstLine="720"/>
        <w:rPr>
          <w:rFonts w:ascii="TH Niramit AS" w:hAnsi="TH Niramit AS" w:cs="TH Niramit AS"/>
          <w:sz w:val="32"/>
          <w:szCs w:val="32"/>
        </w:rPr>
      </w:pPr>
      <w:r w:rsidRPr="00111ED7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บ้านหลังอื่น เป็นบ้านพักอาศัย เจ้าของบ้านมีชื่อในโฉนดแต่ไม่มีชื่อในทะเบียนบ้าน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ให้เสียภาษีอัตราร้อยละ </w:t>
      </w:r>
      <w:r w:rsidR="003E3240"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๐.๐๒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ส</w:t>
      </w:r>
      <w:r w:rsidR="003E3240"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ำ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หรับบ้านและที่ดินตามมูลค่าจริงแต่ไม่เกิน</w:t>
      </w:r>
      <w:r w:rsidR="003E3240"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 ๕๐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ล้านบาท</w:t>
      </w:r>
      <w:r w:rsidR="003E3240"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 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ส่วนเกินคิดตามอัตราที่กฎหมายก</w:t>
      </w:r>
      <w:r w:rsidR="003E3240"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ำ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หนด</w:t>
      </w:r>
    </w:p>
    <w:p w:rsidR="00346AEA" w:rsidRPr="00111ED7" w:rsidRDefault="00111ED7" w:rsidP="00111ED7">
      <w:pPr>
        <w:pStyle w:val="a3"/>
        <w:numPr>
          <w:ilvl w:val="0"/>
          <w:numId w:val="1"/>
        </w:numPr>
        <w:ind w:left="0" w:firstLine="720"/>
        <w:rPr>
          <w:rFonts w:ascii="TH Niramit AS" w:hAnsi="TH Niramit AS" w:cs="TH Niramit AS"/>
          <w:sz w:val="32"/>
          <w:szCs w:val="32"/>
        </w:rPr>
      </w:pPr>
      <w:r w:rsidRPr="00111ED7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บ้านหรือสิ่งปลูกสร้างที่ใช้เป็นที่พักอาศัยและใช้ประโยชน์อื่นหลายประเภท</w:t>
      </w:r>
      <w:r w:rsidR="003E3240"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 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เช่น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พาณิชกรรม อุตสาหกรรม อาคารส</w:t>
      </w:r>
      <w:r w:rsidR="003E3240"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ำ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นักงาน โรงแรม ร้านอาหาร ฯลฯ ให้เสียภาษีอัตราร้อยละ </w:t>
      </w:r>
      <w:r w:rsidR="003E3240"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๐.๓๐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ส</w:t>
      </w:r>
      <w:r w:rsidR="003E3240"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ำ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หรับบ้านหรือสิ่งปลูกสร้างดังกล่าวตามมูลค่าจริงแต่ไม่เกิน </w:t>
      </w:r>
      <w:r w:rsidR="003E3240"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 ๕๐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ล้านบาท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ส่วนเกินคิดตามอัตราที่กฎหมายก</w:t>
      </w:r>
      <w:r w:rsidR="003E3240"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ำ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หนด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111ED7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ทั้งนี้เฉพาะส่วนที่ใช้ประโยชน์อื่น</w:t>
      </w:r>
    </w:p>
    <w:p w:rsidR="00346AEA" w:rsidRDefault="003E3240" w:rsidP="00346AEA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="TH Niramit AS" w:eastAsia="Times New Roman" w:hAnsi="TH Niramit AS" w:cs="TH Niramit A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DEFAF5" wp14:editId="5F4E3FC6">
                <wp:simplePos x="0" y="0"/>
                <wp:positionH relativeFrom="margin">
                  <wp:posOffset>800100</wp:posOffset>
                </wp:positionH>
                <wp:positionV relativeFrom="paragraph">
                  <wp:posOffset>136525</wp:posOffset>
                </wp:positionV>
                <wp:extent cx="4288155" cy="504825"/>
                <wp:effectExtent l="57150" t="57150" r="74295" b="857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3240" w:rsidRPr="005105BA" w:rsidRDefault="003E3240" w:rsidP="003E3240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40"/>
                                <w:szCs w:val="40"/>
                                <w:cs/>
                              </w:rPr>
                              <w:t>เกร็ดความรู้สำหรับคนมี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40"/>
                                <w:szCs w:val="40"/>
                                <w:cs/>
                              </w:rPr>
                              <w:t>ที่ดิ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40"/>
                                <w:szCs w:val="40"/>
                                <w:cs/>
                              </w:rPr>
                              <w:t>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EFAF5" id="Text Box 8" o:spid="_x0000_s1030" type="#_x0000_t202" style="position:absolute;left:0;text-align:left;margin-left:63pt;margin-top:10.75pt;width:337.65pt;height:3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" fillcolor="#5b9bd5 [3204]" strokecolor="#5b9bd5 [3204]" strokeweight="10pt">
                <v:stroke linestyle="thinThin"/>
                <v:shadow color="#868686"/>
                <v:textbox>
                  <w:txbxContent>
                    <w:p w:rsidR="003E3240" w:rsidRPr="005105BA" w:rsidRDefault="003E3240" w:rsidP="003E3240">
                      <w:pPr>
                        <w:jc w:val="center"/>
                        <w:rPr>
                          <w:rFonts w:ascii="TH Niramit AS" w:hAnsi="TH Niramit AS" w:cs="TH Niramit AS"/>
                          <w:sz w:val="40"/>
                          <w:szCs w:val="40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40"/>
                          <w:szCs w:val="40"/>
                          <w:cs/>
                        </w:rPr>
                        <w:t>เกร็ดความรู้สำหรับคนมี</w:t>
                      </w:r>
                      <w:r>
                        <w:rPr>
                          <w:rFonts w:ascii="TH Niramit AS" w:hAnsi="TH Niramit AS" w:cs="TH Niramit AS" w:hint="cs"/>
                          <w:sz w:val="40"/>
                          <w:szCs w:val="40"/>
                          <w:cs/>
                        </w:rPr>
                        <w:t>ที่ดิ</w:t>
                      </w:r>
                      <w:r>
                        <w:rPr>
                          <w:rFonts w:ascii="TH Niramit AS" w:hAnsi="TH Niramit AS" w:cs="TH Niramit AS" w:hint="cs"/>
                          <w:sz w:val="40"/>
                          <w:szCs w:val="40"/>
                          <w:cs/>
                        </w:rPr>
                        <w:t>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6AEA" w:rsidRDefault="00346AEA" w:rsidP="00346AEA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346AEA" w:rsidRDefault="00346AEA" w:rsidP="00346AEA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346AEA" w:rsidRDefault="00346AEA" w:rsidP="00346AEA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3E3240" w:rsidRPr="003E3240" w:rsidRDefault="003E3240" w:rsidP="003E3240">
      <w:pPr>
        <w:pStyle w:val="a3"/>
        <w:numPr>
          <w:ilvl w:val="0"/>
          <w:numId w:val="2"/>
        </w:numPr>
        <w:ind w:left="0" w:firstLine="720"/>
        <w:rPr>
          <w:rFonts w:ascii="TH Niramit AS" w:hAnsi="TH Niramit AS" w:cs="TH Niramit AS"/>
          <w:sz w:val="32"/>
          <w:szCs w:val="32"/>
        </w:rPr>
      </w:pPr>
      <w:r w:rsidRPr="003E324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ที่ดินของบุคคลธรรมดาที่ใช้ท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ำ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การเกษตรจะได้รับการยกเว้นภาษีเฉพาะที่ดินที่เป็นโฉนดหรือโฉนดตราจองที่ได้ตราว่าได้ท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ำ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ประโยชน์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 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ส่วนที่ดินที่เป็น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น.ส.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</w:rPr>
        <w:t>3,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น.ส.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3 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ก หรือ </w:t>
      </w:r>
      <w:proofErr w:type="spellStart"/>
      <w:r w:rsidRPr="003E324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ส.ป.ก</w:t>
      </w:r>
      <w:proofErr w:type="spellEnd"/>
      <w:r w:rsidRPr="003E3240">
        <w:rPr>
          <w:rFonts w:ascii="TH Niramit AS" w:hAnsi="TH Niramit AS" w:cs="TH Niramit AS"/>
          <w:sz w:val="32"/>
          <w:szCs w:val="32"/>
          <w:shd w:val="clear" w:color="auto" w:fill="FFFFFF"/>
        </w:rPr>
        <w:t>.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ฯลฯ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ให้เสียภาษีอัตราร้อยละ 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๐.๐๑</w:t>
      </w:r>
    </w:p>
    <w:p w:rsidR="003E3240" w:rsidRPr="003E3240" w:rsidRDefault="003E3240" w:rsidP="003E3240">
      <w:pPr>
        <w:pStyle w:val="a3"/>
        <w:numPr>
          <w:ilvl w:val="0"/>
          <w:numId w:val="2"/>
        </w:numPr>
        <w:ind w:left="0" w:firstLine="720"/>
        <w:rPr>
          <w:rFonts w:ascii="TH Niramit AS" w:hAnsi="TH Niramit AS" w:cs="TH Niramit AS"/>
          <w:sz w:val="32"/>
          <w:szCs w:val="32"/>
        </w:rPr>
      </w:pPr>
      <w:r w:rsidRPr="003E324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ที่ดินที่ใช้ประโยชน์อื่นๆ เช่น พาณิชกรรม อุตสาหกรรม อาคารส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ำ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นักงาน โรงแรม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ร้านอาหาร ฯลฯ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ให้เสียภาษีอัตราร้อยละ 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๐.๓๐ 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ส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ำ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หรับที่ดินตามมูลค่าจริงแต่ไม่เกิน 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๕๐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ล้านบาทส่วนเกินคิดตามอัตราที่กฎหมายก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ำ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หนด</w:t>
      </w:r>
    </w:p>
    <w:p w:rsidR="00346AEA" w:rsidRPr="003E3240" w:rsidRDefault="003E3240" w:rsidP="003E3240">
      <w:pPr>
        <w:pStyle w:val="a3"/>
        <w:numPr>
          <w:ilvl w:val="0"/>
          <w:numId w:val="2"/>
        </w:numPr>
        <w:ind w:left="0" w:firstLine="720"/>
        <w:rPr>
          <w:rFonts w:ascii="TH Niramit AS" w:hAnsi="TH Niramit AS" w:cs="TH Niramit AS"/>
          <w:sz w:val="32"/>
          <w:szCs w:val="32"/>
        </w:rPr>
      </w:pPr>
      <w:r w:rsidRPr="003E324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ที่ดินรกร้างว่างเปล่าหรือไม่ได้ท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ำ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ประโยชน์ตามควรแก่สภาพที่ดินให้เสียภาษีในอัตราภาษีร้อยละ 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 xml:space="preserve">๐.๓๐  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ส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ำ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หรับที่ดินตามมูลค่าจริงแต่ไม่เกิน 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๕๐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>ล้านบาทส่วนเกินคิดตามอัตราที่กฎหมายก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ำ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หนดและจะเพิ่มอัตราร้อยละ 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๐.๓๐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ทุก </w:t>
      </w:r>
      <w:r>
        <w:rPr>
          <w:rFonts w:ascii="TH Niramit AS" w:hAnsi="TH Niramit AS" w:cs="TH Niramit AS" w:hint="cs"/>
          <w:sz w:val="32"/>
          <w:szCs w:val="32"/>
          <w:shd w:val="clear" w:color="auto" w:fill="FFFFFF"/>
          <w:cs/>
        </w:rPr>
        <w:t>๓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3E3240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ปี แต่รวมแล้วไม่เกินร้อยละ 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</w:p>
    <w:p w:rsidR="00346AEA" w:rsidRDefault="00346AEA" w:rsidP="00346AEA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346AEA" w:rsidRDefault="00346AEA" w:rsidP="00346AEA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3E3240" w:rsidRDefault="003E3240" w:rsidP="00346AEA">
      <w:pPr>
        <w:pStyle w:val="a3"/>
        <w:ind w:firstLine="720"/>
        <w:rPr>
          <w:rFonts w:asciiTheme="majorBidi" w:hAnsiTheme="majorBidi" w:cstheme="majorBidi" w:hint="cs"/>
          <w:sz w:val="24"/>
          <w:szCs w:val="24"/>
        </w:rPr>
      </w:pPr>
    </w:p>
    <w:p w:rsidR="003E3240" w:rsidRPr="003E3240" w:rsidRDefault="003E3240" w:rsidP="003E3240">
      <w:pPr>
        <w:pStyle w:val="a3"/>
        <w:ind w:firstLine="720"/>
        <w:jc w:val="right"/>
        <w:rPr>
          <w:rFonts w:ascii="TH Niramit AS" w:hAnsi="TH Niramit AS" w:cs="TH Niramit AS"/>
          <w:sz w:val="32"/>
          <w:szCs w:val="32"/>
        </w:rPr>
      </w:pPr>
      <w:r w:rsidRPr="003E3240">
        <w:rPr>
          <w:rFonts w:ascii="TH Niramit AS" w:hAnsi="TH Niramit AS" w:cs="TH Niramit AS"/>
          <w:sz w:val="32"/>
          <w:szCs w:val="32"/>
          <w:cs/>
        </w:rPr>
        <w:t>ติดต่อสอบถามข้อมูลเพิ่มเติมได้ที่</w:t>
      </w:r>
    </w:p>
    <w:p w:rsidR="003E3240" w:rsidRPr="003E3240" w:rsidRDefault="003E3240" w:rsidP="003E3240">
      <w:pPr>
        <w:pStyle w:val="a3"/>
        <w:ind w:firstLine="720"/>
        <w:jc w:val="right"/>
        <w:rPr>
          <w:rFonts w:ascii="TH Niramit AS" w:hAnsi="TH Niramit AS" w:cs="TH Niramit AS"/>
          <w:sz w:val="32"/>
          <w:szCs w:val="32"/>
        </w:rPr>
      </w:pPr>
      <w:r w:rsidRPr="003E3240">
        <w:rPr>
          <w:rFonts w:ascii="TH Niramit AS" w:hAnsi="TH Niramit AS" w:cs="TH Niramit AS"/>
          <w:sz w:val="32"/>
          <w:szCs w:val="32"/>
          <w:cs/>
        </w:rPr>
        <w:t>กองคลัง   องค์การบริหารส่วนตำบลสะแกราช</w:t>
      </w:r>
    </w:p>
    <w:p w:rsidR="00AF5CAF" w:rsidRPr="00346AEA" w:rsidRDefault="003E3240" w:rsidP="003E3240">
      <w:pPr>
        <w:pStyle w:val="a3"/>
        <w:ind w:firstLine="720"/>
        <w:jc w:val="right"/>
      </w:pPr>
      <w:r w:rsidRPr="003E3240">
        <w:rPr>
          <w:rFonts w:ascii="TH Niramit AS" w:hAnsi="TH Niramit AS" w:cs="TH Niramit AS"/>
          <w:sz w:val="32"/>
          <w:szCs w:val="32"/>
          <w:cs/>
        </w:rPr>
        <w:t>โทร. ๐</w:t>
      </w:r>
      <w:r w:rsidRPr="003E3240">
        <w:rPr>
          <w:rFonts w:ascii="TH Niramit AS" w:hAnsi="TH Niramit AS" w:cs="TH Niramit AS" w:hint="cs"/>
          <w:sz w:val="32"/>
          <w:szCs w:val="32"/>
          <w:cs/>
        </w:rPr>
        <w:t>-</w:t>
      </w:r>
      <w:r w:rsidRPr="003E3240">
        <w:rPr>
          <w:rFonts w:ascii="TH Niramit AS" w:hAnsi="TH Niramit AS" w:cs="TH Niramit AS"/>
          <w:sz w:val="32"/>
          <w:szCs w:val="32"/>
          <w:cs/>
        </w:rPr>
        <w:t>๔๔๔๔</w:t>
      </w:r>
      <w:r w:rsidRPr="003E3240">
        <w:rPr>
          <w:rFonts w:ascii="TH Niramit AS" w:hAnsi="TH Niramit AS" w:cs="TH Niramit AS" w:hint="cs"/>
          <w:sz w:val="32"/>
          <w:szCs w:val="32"/>
          <w:cs/>
        </w:rPr>
        <w:t>-</w:t>
      </w:r>
      <w:r w:rsidRPr="003E3240">
        <w:rPr>
          <w:rFonts w:ascii="TH Niramit AS" w:hAnsi="TH Niramit AS" w:cs="TH Niramit AS"/>
          <w:sz w:val="32"/>
          <w:szCs w:val="32"/>
          <w:cs/>
        </w:rPr>
        <w:t>๒๔๙๐  ต่อ  ๑๓</w:t>
      </w:r>
    </w:p>
    <w:sectPr w:rsidR="00AF5CAF" w:rsidRPr="00346AEA" w:rsidSect="00C92E8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76713"/>
    <w:multiLevelType w:val="hybridMultilevel"/>
    <w:tmpl w:val="7A020EB2"/>
    <w:lvl w:ilvl="0" w:tplc="E0E8BA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C97455"/>
    <w:multiLevelType w:val="hybridMultilevel"/>
    <w:tmpl w:val="9B0CCC84"/>
    <w:lvl w:ilvl="0" w:tplc="DA6A999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EA"/>
    <w:rsid w:val="00111ED7"/>
    <w:rsid w:val="00346AEA"/>
    <w:rsid w:val="003E3240"/>
    <w:rsid w:val="00AF5CAF"/>
    <w:rsid w:val="00C9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3C12C-4932-4586-B93B-0B033B5B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A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2021-07-12T05:10:00Z</dcterms:created>
  <dcterms:modified xsi:type="dcterms:W3CDTF">2021-07-12T05:52:00Z</dcterms:modified>
</cp:coreProperties>
</file>